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D9D" w:rsidRDefault="00E44D9D" w:rsidP="00E44D9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ПРИЛОЖЕНИЕ № 4</w:t>
      </w:r>
    </w:p>
    <w:p w:rsidR="00E44D9D" w:rsidRDefault="00E44D9D" w:rsidP="00E44D9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 Договору № _____ от «___» ______________ 20___ г.</w:t>
      </w:r>
    </w:p>
    <w:p w:rsidR="00E44D9D" w:rsidRDefault="00E44D9D" w:rsidP="00E44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E44D9D" w:rsidRDefault="00E44D9D" w:rsidP="00E44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E44D9D" w:rsidRDefault="00E44D9D" w:rsidP="00E44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E44D9D" w:rsidRPr="00E44D9D" w:rsidRDefault="00E44D9D" w:rsidP="00E44D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ru-RU"/>
        </w:rPr>
      </w:pPr>
      <w:r w:rsidRPr="00E44D9D">
        <w:rPr>
          <w:rFonts w:ascii="Arial" w:eastAsia="Times New Roman" w:hAnsi="Arial" w:cs="Arial"/>
          <w:b/>
          <w:color w:val="222222"/>
          <w:sz w:val="24"/>
          <w:szCs w:val="24"/>
          <w:lang w:eastAsia="ru-RU"/>
        </w:rPr>
        <w:t>СТОИМОСТЬ УСЛУГ ПИТАНИЯ</w:t>
      </w:r>
    </w:p>
    <w:p w:rsidR="00E44D9D" w:rsidRDefault="00E44D9D" w:rsidP="00E44D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(Услуги питания являются добровольными. Заказчик выбирает необходимые приёмы пищи и ставит подпись только напротив выбранных)</w:t>
      </w:r>
    </w:p>
    <w:p w:rsidR="00E44D9D" w:rsidRDefault="00E44D9D" w:rsidP="00E44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409"/>
        <w:gridCol w:w="1811"/>
        <w:gridCol w:w="1869"/>
      </w:tblGrid>
      <w:tr w:rsidR="00E44D9D" w:rsidTr="00E44D9D">
        <w:tc>
          <w:tcPr>
            <w:tcW w:w="562" w:type="dxa"/>
            <w:vAlign w:val="center"/>
          </w:tcPr>
          <w:p w:rsidR="00E44D9D" w:rsidRPr="00E44D9D" w:rsidRDefault="00E44D9D" w:rsidP="00E44D9D">
            <w:pPr>
              <w:jc w:val="center"/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</w:pPr>
            <w:r w:rsidRPr="00E44D9D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4" w:type="dxa"/>
            <w:vAlign w:val="center"/>
          </w:tcPr>
          <w:p w:rsidR="00E44D9D" w:rsidRPr="00E44D9D" w:rsidRDefault="00E44D9D" w:rsidP="00E44D9D">
            <w:pPr>
              <w:jc w:val="center"/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</w:pPr>
            <w:r w:rsidRPr="00E44D9D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  <w:t>Приём пищи</w:t>
            </w:r>
          </w:p>
        </w:tc>
        <w:tc>
          <w:tcPr>
            <w:tcW w:w="2409" w:type="dxa"/>
            <w:vAlign w:val="center"/>
          </w:tcPr>
          <w:p w:rsidR="00E44D9D" w:rsidRPr="00E44D9D" w:rsidRDefault="00E44D9D" w:rsidP="00E44D9D">
            <w:pPr>
              <w:jc w:val="center"/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</w:pPr>
            <w:r w:rsidRPr="00E44D9D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  <w:t>Стоимость в день, руб.</w:t>
            </w:r>
          </w:p>
        </w:tc>
        <w:tc>
          <w:tcPr>
            <w:tcW w:w="1811" w:type="dxa"/>
            <w:vAlign w:val="center"/>
          </w:tcPr>
          <w:p w:rsidR="00E44D9D" w:rsidRPr="00E44D9D" w:rsidRDefault="00E44D9D" w:rsidP="00E44D9D">
            <w:pPr>
              <w:jc w:val="center"/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</w:pPr>
            <w:r w:rsidRPr="00E44D9D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  <w:t>Выбор (отметка)</w:t>
            </w:r>
          </w:p>
        </w:tc>
        <w:tc>
          <w:tcPr>
            <w:tcW w:w="1869" w:type="dxa"/>
            <w:vAlign w:val="center"/>
          </w:tcPr>
          <w:p w:rsidR="00E44D9D" w:rsidRPr="00E44D9D" w:rsidRDefault="00E44D9D" w:rsidP="00E44D9D">
            <w:pPr>
              <w:jc w:val="center"/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</w:pPr>
            <w:r w:rsidRPr="00E44D9D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ru-RU"/>
              </w:rPr>
              <w:t>Подпись Заказчика</w:t>
            </w:r>
          </w:p>
        </w:tc>
      </w:tr>
      <w:tr w:rsidR="00E44D9D" w:rsidTr="00E44D9D">
        <w:tc>
          <w:tcPr>
            <w:tcW w:w="562" w:type="dxa"/>
            <w:vAlign w:val="center"/>
          </w:tcPr>
          <w:p w:rsidR="00E44D9D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vAlign w:val="center"/>
          </w:tcPr>
          <w:p w:rsidR="00E44D9D" w:rsidRDefault="00E44D9D" w:rsidP="00E44D9D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409" w:type="dxa"/>
            <w:vAlign w:val="center"/>
          </w:tcPr>
          <w:p w:rsidR="00E44D9D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11" w:type="dxa"/>
            <w:vAlign w:val="center"/>
          </w:tcPr>
          <w:p w:rsidR="00E44D9D" w:rsidRPr="00E44D9D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36"/>
                <w:szCs w:val="36"/>
                <w:lang w:eastAsia="ru-RU"/>
              </w:rPr>
            </w:pPr>
            <w:r w:rsidRPr="00E44D9D">
              <w:rPr>
                <w:rFonts w:ascii="Segoe UI Symbol" w:eastAsia="Times New Roman" w:hAnsi="Segoe UI Symbol" w:cs="Segoe UI Symbol"/>
                <w:color w:val="222222"/>
                <w:sz w:val="36"/>
                <w:szCs w:val="36"/>
                <w:lang w:eastAsia="ru-RU"/>
              </w:rPr>
              <w:t>☐</w:t>
            </w:r>
          </w:p>
        </w:tc>
        <w:tc>
          <w:tcPr>
            <w:tcW w:w="1869" w:type="dxa"/>
            <w:vAlign w:val="center"/>
          </w:tcPr>
          <w:p w:rsidR="00E44D9D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</w:p>
        </w:tc>
      </w:tr>
      <w:tr w:rsidR="00E44D9D" w:rsidTr="00E44D9D">
        <w:tc>
          <w:tcPr>
            <w:tcW w:w="562" w:type="dxa"/>
            <w:vAlign w:val="center"/>
          </w:tcPr>
          <w:p w:rsidR="00E44D9D" w:rsidRPr="009C33F4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vAlign w:val="center"/>
          </w:tcPr>
          <w:p w:rsidR="00E44D9D" w:rsidRPr="009C33F4" w:rsidRDefault="00E44D9D" w:rsidP="00E44D9D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409" w:type="dxa"/>
            <w:vAlign w:val="center"/>
          </w:tcPr>
          <w:p w:rsidR="00E44D9D" w:rsidRPr="009C33F4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811" w:type="dxa"/>
            <w:vAlign w:val="center"/>
          </w:tcPr>
          <w:p w:rsidR="00E44D9D" w:rsidRPr="00E44D9D" w:rsidRDefault="00E44D9D" w:rsidP="00E44D9D">
            <w:pPr>
              <w:jc w:val="center"/>
              <w:rPr>
                <w:rFonts w:ascii="Segoe UI Symbol" w:eastAsia="Times New Roman" w:hAnsi="Segoe UI Symbol" w:cs="Segoe UI Symbol"/>
                <w:color w:val="222222"/>
                <w:sz w:val="36"/>
                <w:szCs w:val="36"/>
                <w:lang w:eastAsia="ru-RU"/>
              </w:rPr>
            </w:pPr>
            <w:r w:rsidRPr="00E44D9D">
              <w:rPr>
                <w:rFonts w:ascii="Segoe UI Symbol" w:eastAsia="Times New Roman" w:hAnsi="Segoe UI Symbol" w:cs="Segoe UI Symbol"/>
                <w:color w:val="222222"/>
                <w:sz w:val="36"/>
                <w:szCs w:val="36"/>
                <w:lang w:eastAsia="ru-RU"/>
              </w:rPr>
              <w:t>☐</w:t>
            </w:r>
          </w:p>
        </w:tc>
        <w:tc>
          <w:tcPr>
            <w:tcW w:w="1869" w:type="dxa"/>
            <w:vAlign w:val="center"/>
          </w:tcPr>
          <w:p w:rsidR="00E44D9D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</w:p>
        </w:tc>
      </w:tr>
      <w:tr w:rsidR="00E44D9D" w:rsidTr="00E44D9D">
        <w:tc>
          <w:tcPr>
            <w:tcW w:w="562" w:type="dxa"/>
            <w:vAlign w:val="center"/>
          </w:tcPr>
          <w:p w:rsidR="00E44D9D" w:rsidRPr="009C33F4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vAlign w:val="center"/>
          </w:tcPr>
          <w:p w:rsidR="00E44D9D" w:rsidRPr="009C33F4" w:rsidRDefault="00E44D9D" w:rsidP="00E44D9D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2409" w:type="dxa"/>
            <w:vAlign w:val="center"/>
          </w:tcPr>
          <w:p w:rsidR="00E44D9D" w:rsidRPr="009C33F4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11" w:type="dxa"/>
            <w:vAlign w:val="center"/>
          </w:tcPr>
          <w:p w:rsidR="00E44D9D" w:rsidRPr="00E44D9D" w:rsidRDefault="00E44D9D" w:rsidP="00E44D9D">
            <w:pPr>
              <w:jc w:val="center"/>
              <w:rPr>
                <w:rFonts w:ascii="Segoe UI Symbol" w:eastAsia="Times New Roman" w:hAnsi="Segoe UI Symbol" w:cs="Segoe UI Symbol"/>
                <w:color w:val="222222"/>
                <w:sz w:val="36"/>
                <w:szCs w:val="36"/>
                <w:lang w:eastAsia="ru-RU"/>
              </w:rPr>
            </w:pPr>
            <w:r w:rsidRPr="00E44D9D">
              <w:rPr>
                <w:rFonts w:ascii="Segoe UI Symbol" w:eastAsia="Times New Roman" w:hAnsi="Segoe UI Symbol" w:cs="Segoe UI Symbol"/>
                <w:color w:val="222222"/>
                <w:sz w:val="36"/>
                <w:szCs w:val="36"/>
                <w:lang w:eastAsia="ru-RU"/>
              </w:rPr>
              <w:t>☐</w:t>
            </w:r>
          </w:p>
        </w:tc>
        <w:tc>
          <w:tcPr>
            <w:tcW w:w="1869" w:type="dxa"/>
            <w:vAlign w:val="center"/>
          </w:tcPr>
          <w:p w:rsidR="00E44D9D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</w:p>
        </w:tc>
      </w:tr>
      <w:tr w:rsidR="00E44D9D" w:rsidTr="00E44D9D">
        <w:tc>
          <w:tcPr>
            <w:tcW w:w="562" w:type="dxa"/>
            <w:vAlign w:val="center"/>
          </w:tcPr>
          <w:p w:rsidR="00E44D9D" w:rsidRPr="009C33F4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vAlign w:val="center"/>
          </w:tcPr>
          <w:p w:rsidR="00E44D9D" w:rsidRPr="009C33F4" w:rsidRDefault="00E44D9D" w:rsidP="00E44D9D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409" w:type="dxa"/>
            <w:vAlign w:val="center"/>
          </w:tcPr>
          <w:p w:rsidR="00E44D9D" w:rsidRPr="009C33F4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9C33F4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811" w:type="dxa"/>
            <w:vAlign w:val="center"/>
          </w:tcPr>
          <w:p w:rsidR="00E44D9D" w:rsidRPr="00E44D9D" w:rsidRDefault="00E44D9D" w:rsidP="00E44D9D">
            <w:pPr>
              <w:jc w:val="center"/>
              <w:rPr>
                <w:rFonts w:ascii="Segoe UI Symbol" w:eastAsia="Times New Roman" w:hAnsi="Segoe UI Symbol" w:cs="Segoe UI Symbol"/>
                <w:color w:val="222222"/>
                <w:sz w:val="36"/>
                <w:szCs w:val="36"/>
                <w:lang w:eastAsia="ru-RU"/>
              </w:rPr>
            </w:pPr>
            <w:r w:rsidRPr="00E44D9D">
              <w:rPr>
                <w:rFonts w:ascii="Segoe UI Symbol" w:eastAsia="Times New Roman" w:hAnsi="Segoe UI Symbol" w:cs="Segoe UI Symbol"/>
                <w:color w:val="222222"/>
                <w:sz w:val="36"/>
                <w:szCs w:val="36"/>
                <w:lang w:eastAsia="ru-RU"/>
              </w:rPr>
              <w:t>☐</w:t>
            </w:r>
          </w:p>
        </w:tc>
        <w:tc>
          <w:tcPr>
            <w:tcW w:w="1869" w:type="dxa"/>
            <w:vAlign w:val="center"/>
          </w:tcPr>
          <w:p w:rsidR="00E44D9D" w:rsidRDefault="00E44D9D" w:rsidP="00E44D9D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</w:p>
        </w:tc>
      </w:tr>
    </w:tbl>
    <w:p w:rsidR="00E44D9D" w:rsidRDefault="00E44D9D" w:rsidP="00E44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Условия оказания услуг питания:</w:t>
      </w: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1. Питание организуется в соответствии с санитарно-эпидемиологическими требованиями (СанПиН 2.3/2.4.3590-20).</w:t>
      </w: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2. Меню составляется с учётом возрастных особенностей обучающихся и утверждается Исполнителем.</w:t>
      </w: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3. Оплата за питание производится ежемесячно не позднее 10 числа месяца, предшествующего началу оплачиваемого месяца</w: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</w:t>
      </w: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4. Перерасчёт стоимости питания производится при пропуске Обучающимся занятий по болезни продолжительностью более 1 (одного) дня при наличии медицинской справки.</w:t>
      </w: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5. При отказе от услуг питания Заказчик уведомляет Исполнителя в письменном виде не менее чем за 5 рабочих дней.</w:t>
      </w: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6. При наличии у Обучающегося пищевых аллергий или иных медицинских ограничений Заказчик обязан уведомить Исполнителя в письменном виде.</w:t>
      </w: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Точная стоимость питания утверждается приказом директора ЧОУ ОО «Академия знаний» до 1 августа нового учебного года.</w:t>
      </w: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Дата: «___» ______________ 20___ г.</w:t>
      </w: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E44D9D" w:rsidRDefault="00E44D9D" w:rsidP="00E44D9D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9C33F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Подпись: _________________ / _________________________________ /</w:t>
      </w:r>
    </w:p>
    <w:p w:rsidR="00E44D9D" w:rsidRDefault="00E44D9D" w:rsidP="00E44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E44D9D" w:rsidRDefault="00E44D9D" w:rsidP="00E44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bookmarkStart w:id="0" w:name="_GoBack"/>
      <w:bookmarkEnd w:id="0"/>
    </w:p>
    <w:sectPr w:rsidR="00E4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AA"/>
    <w:rsid w:val="00254E7A"/>
    <w:rsid w:val="007E5DAA"/>
    <w:rsid w:val="00E4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8A43C-FAC8-46D8-B1E9-566B03E3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4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4D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4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4D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2026-08-18T06:41:00Z</cp:lastPrinted>
  <dcterms:created xsi:type="dcterms:W3CDTF">2026-08-18T06:31:00Z</dcterms:created>
  <dcterms:modified xsi:type="dcterms:W3CDTF">2026-08-18T06:41:00Z</dcterms:modified>
</cp:coreProperties>
</file>